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2B" w:rsidRDefault="00F33D71" w:rsidP="00F33D71">
      <w:pPr>
        <w:jc w:val="center"/>
      </w:pPr>
      <w:r>
        <w:t>Louisiana Cancer and Lung Trust Fund Board</w:t>
      </w:r>
    </w:p>
    <w:p w:rsidR="00F33D71" w:rsidRDefault="00F33D71" w:rsidP="00F33D71">
      <w:pPr>
        <w:jc w:val="center"/>
      </w:pPr>
      <w:r>
        <w:t>Agenda</w:t>
      </w:r>
    </w:p>
    <w:p w:rsidR="00F33D71" w:rsidRDefault="00F33D71" w:rsidP="00F33D71">
      <w:pPr>
        <w:jc w:val="center"/>
      </w:pPr>
      <w:r>
        <w:t>July 29, 2022</w:t>
      </w:r>
    </w:p>
    <w:p w:rsidR="00793133" w:rsidRDefault="00793133" w:rsidP="00F33D71">
      <w:pPr>
        <w:jc w:val="center"/>
      </w:pPr>
      <w:r>
        <w:t xml:space="preserve">Zoom Link: </w:t>
      </w:r>
      <w:r w:rsidRPr="00793133">
        <w:t xml:space="preserve">https://lsuhsc.zoom.us/j/92003202167 </w:t>
      </w:r>
      <w:bookmarkStart w:id="0" w:name="_GoBack"/>
      <w:bookmarkEnd w:id="0"/>
      <w:r>
        <w:t xml:space="preserve"> </w:t>
      </w:r>
    </w:p>
    <w:p w:rsidR="00F33D71" w:rsidRDefault="00F33D71" w:rsidP="00F33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Introductions</w:t>
      </w:r>
    </w:p>
    <w:p w:rsidR="00F33D71" w:rsidRDefault="00F33D71" w:rsidP="00F33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Board purpose</w:t>
      </w:r>
    </w:p>
    <w:p w:rsidR="00F33D71" w:rsidRDefault="00F33D71" w:rsidP="00F33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LTR achievements and future plan</w:t>
      </w:r>
    </w:p>
    <w:p w:rsidR="00F33D71" w:rsidRDefault="00F33D71" w:rsidP="00F33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Suggestions/guidance to LTR on the following:</w:t>
      </w:r>
    </w:p>
    <w:p w:rsidR="00F33D71" w:rsidRDefault="00F33D71" w:rsidP="00F33D7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Obtaining etiology data from EMRs via linkages</w:t>
      </w:r>
    </w:p>
    <w:p w:rsidR="00F33D71" w:rsidRDefault="00F33D71" w:rsidP="00F33D7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Partnership and collaboration</w:t>
      </w:r>
    </w:p>
    <w:p w:rsidR="00F33D71" w:rsidRDefault="00F33D71" w:rsidP="00F33D7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LTR’s remote access to EMRs</w:t>
      </w:r>
    </w:p>
    <w:p w:rsidR="00F33D71" w:rsidRDefault="00F33D71" w:rsidP="00F33D7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Hospitals that do not meet legal requirements on cancer reporting</w:t>
      </w:r>
    </w:p>
    <w:p w:rsidR="00F33D71" w:rsidRDefault="00F33D71" w:rsidP="00F33D7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Hospitals that cannot do thorough case-finding according to requirements</w:t>
      </w:r>
    </w:p>
    <w:p w:rsidR="00F33D71" w:rsidRDefault="00F33D71" w:rsidP="00F33D71"/>
    <w:sectPr w:rsidR="00F3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36BE"/>
    <w:multiLevelType w:val="hybridMultilevel"/>
    <w:tmpl w:val="B30683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1230EB3"/>
    <w:multiLevelType w:val="hybridMultilevel"/>
    <w:tmpl w:val="6CA4709A"/>
    <w:lvl w:ilvl="0" w:tplc="A5C2A3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1"/>
    <w:rsid w:val="0027722B"/>
    <w:rsid w:val="00653B95"/>
    <w:rsid w:val="00793133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7B32"/>
  <w15:chartTrackingRefBased/>
  <w15:docId w15:val="{C111864F-92C8-4265-BCCD-6086B86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Donna</dc:creator>
  <cp:keywords/>
  <dc:description/>
  <cp:lastModifiedBy>Donna</cp:lastModifiedBy>
  <cp:revision>2</cp:revision>
  <dcterms:created xsi:type="dcterms:W3CDTF">2022-07-14T20:22:00Z</dcterms:created>
  <dcterms:modified xsi:type="dcterms:W3CDTF">2022-07-14T20:22:00Z</dcterms:modified>
</cp:coreProperties>
</file>